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C6A30" w14:textId="08E3FD67" w:rsidR="000F4C9B" w:rsidRDefault="00A80974" w:rsidP="000F4C9B">
      <w:pPr>
        <w:rPr>
          <w:b/>
          <w:sz w:val="36"/>
          <w:szCs w:val="36"/>
        </w:rPr>
      </w:pPr>
      <w:proofErr w:type="spellStart"/>
      <w:r w:rsidRPr="0008399A">
        <w:rPr>
          <w:b/>
          <w:sz w:val="36"/>
          <w:szCs w:val="36"/>
        </w:rPr>
        <w:t>Chenomx</w:t>
      </w:r>
      <w:proofErr w:type="spellEnd"/>
      <w:r w:rsidRPr="0008399A">
        <w:rPr>
          <w:b/>
          <w:sz w:val="36"/>
          <w:szCs w:val="36"/>
        </w:rPr>
        <w:t xml:space="preserve"> NMR Suite </w:t>
      </w:r>
      <w:r w:rsidR="00CB75D2" w:rsidRPr="0008399A">
        <w:rPr>
          <w:b/>
          <w:sz w:val="36"/>
          <w:szCs w:val="36"/>
        </w:rPr>
        <w:t>New Features (</w:t>
      </w:r>
      <w:r w:rsidR="00A30FAC">
        <w:rPr>
          <w:b/>
          <w:sz w:val="36"/>
          <w:szCs w:val="36"/>
        </w:rPr>
        <w:t>May 2021</w:t>
      </w:r>
      <w:r w:rsidR="00CB75D2" w:rsidRPr="0008399A">
        <w:rPr>
          <w:b/>
          <w:sz w:val="36"/>
          <w:szCs w:val="36"/>
        </w:rPr>
        <w:t>)</w:t>
      </w:r>
    </w:p>
    <w:p w14:paraId="2D7D14D0" w14:textId="3294327A" w:rsidR="000647A0" w:rsidRDefault="000647A0" w:rsidP="000F4C9B">
      <w:pPr>
        <w:rPr>
          <w:b/>
          <w:sz w:val="36"/>
          <w:szCs w:val="36"/>
        </w:rPr>
      </w:pPr>
    </w:p>
    <w:p w14:paraId="7A612DA9" w14:textId="77777777" w:rsidR="000647A0" w:rsidRPr="0008399A" w:rsidRDefault="000647A0" w:rsidP="000F4C9B">
      <w:pPr>
        <w:rPr>
          <w:b/>
          <w:sz w:val="36"/>
          <w:szCs w:val="36"/>
        </w:rPr>
      </w:pPr>
    </w:p>
    <w:p w14:paraId="379295BF" w14:textId="77777777" w:rsidR="000F4C9B" w:rsidRDefault="000F4C9B" w:rsidP="000F4C9B"/>
    <w:p w14:paraId="0D877FDB" w14:textId="03CF0E04" w:rsidR="000F4C9B" w:rsidRDefault="006E16EF" w:rsidP="000F4C9B">
      <w:r w:rsidRPr="006E16EF">
        <w:rPr>
          <w:noProof/>
        </w:rPr>
        <w:drawing>
          <wp:inline distT="0" distB="0" distL="0" distR="0" wp14:anchorId="395962C8" wp14:editId="1736273C">
            <wp:extent cx="686223" cy="6862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697433" cy="69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83D7" w14:textId="751FA351" w:rsidR="00EE17A9" w:rsidRDefault="00136E7D" w:rsidP="000F4C9B">
      <w:r>
        <w:t xml:space="preserve">• </w:t>
      </w:r>
      <w:r w:rsidR="00EE17A9">
        <w:t xml:space="preserve">Enhanced </w:t>
      </w:r>
      <w:r w:rsidR="00EE17A9" w:rsidRPr="00F90F22">
        <w:rPr>
          <w:b/>
          <w:bCs/>
        </w:rPr>
        <w:t>drag-n-drop support</w:t>
      </w:r>
      <w:r w:rsidR="00EE17A9">
        <w:t xml:space="preserve"> through-out the entire suite</w:t>
      </w:r>
    </w:p>
    <w:p w14:paraId="2BDB2FC8" w14:textId="286A12C0" w:rsidR="00EE17A9" w:rsidRDefault="00136E7D" w:rsidP="000F4C9B">
      <w:r>
        <w:t xml:space="preserve">• </w:t>
      </w:r>
      <w:r w:rsidR="00EE17A9">
        <w:t>Complete n</w:t>
      </w:r>
      <w:r w:rsidR="00EE17A9" w:rsidRPr="00EE17A9">
        <w:t xml:space="preserve">ative support for the </w:t>
      </w:r>
      <w:r w:rsidR="00EE17A9" w:rsidRPr="00F90F22">
        <w:rPr>
          <w:b/>
          <w:bCs/>
        </w:rPr>
        <w:t>Apple M1 chip</w:t>
      </w:r>
    </w:p>
    <w:p w14:paraId="57651D23" w14:textId="2B9AA681" w:rsidR="005F105A" w:rsidRDefault="00136E7D" w:rsidP="005F105A">
      <w:pPr>
        <w:rPr>
          <w:rFonts w:ascii="Arial" w:hAnsi="Arial" w:cs="Arial"/>
          <w:color w:val="222222"/>
          <w:shd w:val="clear" w:color="auto" w:fill="FFFFFF"/>
        </w:rPr>
      </w:pPr>
      <w:r>
        <w:t xml:space="preserve">• </w:t>
      </w:r>
      <w:r w:rsidR="005F105A" w:rsidRPr="00F90F22">
        <w:rPr>
          <w:b/>
          <w:bCs/>
        </w:rPr>
        <w:t>Enhanced Preferences settings</w:t>
      </w:r>
      <w:r w:rsidR="00F90F22">
        <w:t xml:space="preserve"> [</w:t>
      </w:r>
      <w:r w:rsidR="00F90F22">
        <w:rPr>
          <w:rFonts w:ascii="Arial" w:hAnsi="Arial" w:cs="Arial"/>
          <w:color w:val="222222"/>
          <w:shd w:val="clear" w:color="auto" w:fill="FFFFFF"/>
        </w:rPr>
        <w:t>“Default Compound Sets” and “Concentration Fitting” are new and allow for better control of the software</w:t>
      </w:r>
      <w:r w:rsidR="00F90F22">
        <w:rPr>
          <w:rFonts w:ascii="Arial" w:hAnsi="Arial" w:cs="Arial"/>
          <w:color w:val="222222"/>
          <w:shd w:val="clear" w:color="auto" w:fill="FFFFFF"/>
        </w:rPr>
        <w:t>]</w:t>
      </w:r>
    </w:p>
    <w:p w14:paraId="66F27E93" w14:textId="77777777" w:rsidR="00F90F22" w:rsidRDefault="00F90F22" w:rsidP="005F105A"/>
    <w:p w14:paraId="6707124D" w14:textId="77777777" w:rsidR="005F105A" w:rsidRDefault="005F105A" w:rsidP="005F105A"/>
    <w:p w14:paraId="0C8CAAE6" w14:textId="77777777" w:rsidR="005F105A" w:rsidRDefault="005F105A" w:rsidP="005F105A"/>
    <w:p w14:paraId="596BDBE1" w14:textId="77777777" w:rsidR="005F105A" w:rsidRDefault="005F105A" w:rsidP="005F105A">
      <w:r>
        <w:rPr>
          <w:noProof/>
        </w:rPr>
        <w:drawing>
          <wp:inline distT="0" distB="0" distL="0" distR="0" wp14:anchorId="680FA92E" wp14:editId="3BDA3FF3">
            <wp:extent cx="647700" cy="7243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fil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79" cy="73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F36FC" w14:textId="77777777" w:rsidR="005F105A" w:rsidRDefault="005F105A" w:rsidP="005F105A"/>
    <w:p w14:paraId="234D18C5" w14:textId="77777777" w:rsidR="005F105A" w:rsidRDefault="005F105A" w:rsidP="005F105A"/>
    <w:p w14:paraId="5FBC1262" w14:textId="77777777" w:rsidR="005F105A" w:rsidRDefault="005F105A" w:rsidP="005F105A">
      <w:r>
        <w:t xml:space="preserve">• </w:t>
      </w:r>
      <w:r w:rsidRPr="00F90F22">
        <w:rPr>
          <w:b/>
          <w:bCs/>
        </w:rPr>
        <w:t>Automatic concentration fitting</w:t>
      </w:r>
      <w:r>
        <w:t xml:space="preserve"> by iterative reweighted constrained linear squares (batch mode and individual mode). </w:t>
      </w:r>
    </w:p>
    <w:p w14:paraId="4D1A2B1E" w14:textId="77777777" w:rsidR="005F105A" w:rsidRDefault="005F105A" w:rsidP="005F105A"/>
    <w:p w14:paraId="7FF4FEDA" w14:textId="77777777" w:rsidR="005F105A" w:rsidRDefault="005F105A" w:rsidP="005F105A">
      <w:r>
        <w:t xml:space="preserve">• </w:t>
      </w:r>
      <w:r w:rsidRPr="00F90F22">
        <w:rPr>
          <w:b/>
          <w:bCs/>
        </w:rPr>
        <w:t>Export of statistical standard deviation</w:t>
      </w:r>
      <w:r>
        <w:t xml:space="preserve"> errors on concentrations, for the calculation of confidence intervals on concentration values. Exported as a second Excel tab when exporting concentrations.</w:t>
      </w:r>
    </w:p>
    <w:p w14:paraId="74E1F30B" w14:textId="77777777" w:rsidR="005F105A" w:rsidRDefault="005F105A" w:rsidP="005F105A"/>
    <w:p w14:paraId="1B35E4F5" w14:textId="67843090" w:rsidR="005F105A" w:rsidRDefault="005F105A" w:rsidP="005F105A">
      <w:r>
        <w:t xml:space="preserve">• </w:t>
      </w:r>
      <w:r w:rsidRPr="00F90F22">
        <w:rPr>
          <w:b/>
          <w:bCs/>
        </w:rPr>
        <w:t>Much improved profile importing</w:t>
      </w:r>
      <w:r>
        <w:t xml:space="preserve"> (allows for the selection of specific compounds)</w:t>
      </w:r>
    </w:p>
    <w:p w14:paraId="55480304" w14:textId="77777777" w:rsidR="00647522" w:rsidRDefault="00647522" w:rsidP="005F105A"/>
    <w:p w14:paraId="112A952B" w14:textId="46A89036" w:rsidR="005F105A" w:rsidRDefault="005F105A" w:rsidP="005F105A">
      <w:r>
        <w:t xml:space="preserve">• </w:t>
      </w:r>
      <w:r w:rsidRPr="00F90F22">
        <w:rPr>
          <w:b/>
          <w:bCs/>
        </w:rPr>
        <w:t>Batch profile importing</w:t>
      </w:r>
      <w:r>
        <w:t xml:space="preserve"> </w:t>
      </w:r>
    </w:p>
    <w:p w14:paraId="4BB146B3" w14:textId="77777777" w:rsidR="00647522" w:rsidRDefault="00647522" w:rsidP="005F105A"/>
    <w:p w14:paraId="1918D0D1" w14:textId="77777777" w:rsidR="005F105A" w:rsidRDefault="005F105A" w:rsidP="005F105A">
      <w:r w:rsidRPr="00EE17A9">
        <w:t xml:space="preserve">• </w:t>
      </w:r>
      <w:r>
        <w:t>M</w:t>
      </w:r>
      <w:r w:rsidRPr="00EE17A9">
        <w:t>ultiple</w:t>
      </w:r>
      <w:r>
        <w:t xml:space="preserve"> spectral region </w:t>
      </w:r>
      <w:r w:rsidRPr="00EE17A9">
        <w:t>searches</w:t>
      </w:r>
    </w:p>
    <w:p w14:paraId="69CB5424" w14:textId="77777777" w:rsidR="005F105A" w:rsidRDefault="005F105A" w:rsidP="000F4C9B"/>
    <w:p w14:paraId="01F7E8AA" w14:textId="77777777" w:rsidR="005F105A" w:rsidRDefault="005F105A" w:rsidP="000F4C9B"/>
    <w:p w14:paraId="2240A244" w14:textId="3867D234" w:rsidR="000F4C9B" w:rsidRDefault="000F4C9B" w:rsidP="000F4C9B">
      <w:r>
        <w:rPr>
          <w:noProof/>
        </w:rPr>
        <w:drawing>
          <wp:inline distT="0" distB="0" distL="0" distR="0" wp14:anchorId="24FF308D" wp14:editId="1DBBC36A">
            <wp:extent cx="647700" cy="724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cesso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81" cy="73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DDCE7" w14:textId="77777777" w:rsidR="000F4C9B" w:rsidRDefault="000F4C9B" w:rsidP="000F4C9B"/>
    <w:p w14:paraId="530A45CA" w14:textId="7CA96076" w:rsidR="000F4C9B" w:rsidRDefault="00EE17A9" w:rsidP="000F4C9B">
      <w:r>
        <w:t>• Improved automatic phasing</w:t>
      </w:r>
    </w:p>
    <w:p w14:paraId="08E69BD0" w14:textId="77777777" w:rsidR="005F105A" w:rsidRDefault="005F105A" w:rsidP="000F4C9B"/>
    <w:p w14:paraId="3A7C7B57" w14:textId="244EF417" w:rsidR="00EE17A9" w:rsidRDefault="00EE17A9" w:rsidP="000F4C9B">
      <w:r>
        <w:t xml:space="preserve">• </w:t>
      </w:r>
      <w:r w:rsidRPr="00F90F22">
        <w:rPr>
          <w:b/>
          <w:bCs/>
        </w:rPr>
        <w:t>Batch import of sample pH information</w:t>
      </w:r>
      <w:r>
        <w:t xml:space="preserve"> from excel workbooks</w:t>
      </w:r>
    </w:p>
    <w:p w14:paraId="634FCABF" w14:textId="77777777" w:rsidR="00EE17A9" w:rsidRDefault="00EE17A9" w:rsidP="000F4C9B"/>
    <w:sectPr w:rsidR="00EE17A9" w:rsidSect="00831E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0C17"/>
    <w:multiLevelType w:val="hybridMultilevel"/>
    <w:tmpl w:val="FCC81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603182"/>
    <w:multiLevelType w:val="hybridMultilevel"/>
    <w:tmpl w:val="FD680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D2D71"/>
    <w:multiLevelType w:val="hybridMultilevel"/>
    <w:tmpl w:val="0AFA8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C9B"/>
    <w:rsid w:val="000647A0"/>
    <w:rsid w:val="0008399A"/>
    <w:rsid w:val="000B3A69"/>
    <w:rsid w:val="000F2AC6"/>
    <w:rsid w:val="000F4C9B"/>
    <w:rsid w:val="00136E7D"/>
    <w:rsid w:val="001E475D"/>
    <w:rsid w:val="0020784D"/>
    <w:rsid w:val="002D55C3"/>
    <w:rsid w:val="003009E0"/>
    <w:rsid w:val="003559EB"/>
    <w:rsid w:val="00372C63"/>
    <w:rsid w:val="00377E0E"/>
    <w:rsid w:val="003C54F9"/>
    <w:rsid w:val="004E7B7A"/>
    <w:rsid w:val="00575963"/>
    <w:rsid w:val="005F105A"/>
    <w:rsid w:val="00647522"/>
    <w:rsid w:val="006625E9"/>
    <w:rsid w:val="006A647D"/>
    <w:rsid w:val="006C38F4"/>
    <w:rsid w:val="006E16EF"/>
    <w:rsid w:val="0077253A"/>
    <w:rsid w:val="00831ED7"/>
    <w:rsid w:val="008C31DA"/>
    <w:rsid w:val="008D49B4"/>
    <w:rsid w:val="009705FE"/>
    <w:rsid w:val="009F031C"/>
    <w:rsid w:val="00A30FAC"/>
    <w:rsid w:val="00A414F8"/>
    <w:rsid w:val="00A4685C"/>
    <w:rsid w:val="00A6340B"/>
    <w:rsid w:val="00A808F0"/>
    <w:rsid w:val="00A80974"/>
    <w:rsid w:val="00A936A3"/>
    <w:rsid w:val="00AC51D3"/>
    <w:rsid w:val="00B054B8"/>
    <w:rsid w:val="00B30943"/>
    <w:rsid w:val="00B451A7"/>
    <w:rsid w:val="00B96251"/>
    <w:rsid w:val="00BB5F61"/>
    <w:rsid w:val="00BD13EC"/>
    <w:rsid w:val="00C23798"/>
    <w:rsid w:val="00C25914"/>
    <w:rsid w:val="00C27CD8"/>
    <w:rsid w:val="00CB75D2"/>
    <w:rsid w:val="00CF605D"/>
    <w:rsid w:val="00DC70E9"/>
    <w:rsid w:val="00E048DE"/>
    <w:rsid w:val="00E70909"/>
    <w:rsid w:val="00E96364"/>
    <w:rsid w:val="00EE17A9"/>
    <w:rsid w:val="00F9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14944"/>
  <w15:chartTrackingRefBased/>
  <w15:docId w15:val="{EB189BB8-D60C-5549-B31C-2B5FE66B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4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3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4217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Mercier</dc:creator>
  <cp:keywords/>
  <dc:description/>
  <cp:lastModifiedBy>Eric Taylor</cp:lastModifiedBy>
  <cp:revision>47</cp:revision>
  <dcterms:created xsi:type="dcterms:W3CDTF">2020-01-28T17:47:00Z</dcterms:created>
  <dcterms:modified xsi:type="dcterms:W3CDTF">2021-06-03T16:08:00Z</dcterms:modified>
</cp:coreProperties>
</file>